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82053" w14:textId="77777777" w:rsidR="00BB2F56" w:rsidRDefault="00BB2F56" w:rsidP="009C3011">
      <w:pPr>
        <w:jc w:val="center"/>
        <w:rPr>
          <w:sz w:val="21"/>
          <w:szCs w:val="21"/>
        </w:rPr>
      </w:pPr>
    </w:p>
    <w:p w14:paraId="452D0125" w14:textId="282E3F5D" w:rsidR="00C93C8F" w:rsidRPr="00B40B73" w:rsidRDefault="005D7834" w:rsidP="009C3011">
      <w:pPr>
        <w:jc w:val="center"/>
        <w:rPr>
          <w:sz w:val="21"/>
          <w:szCs w:val="21"/>
        </w:rPr>
      </w:pPr>
      <w:r w:rsidRPr="00B40B73">
        <w:rPr>
          <w:sz w:val="21"/>
          <w:szCs w:val="21"/>
        </w:rPr>
        <w:t>Letters of Recommendation</w:t>
      </w:r>
      <w:r w:rsidR="00BB2F56">
        <w:rPr>
          <w:sz w:val="21"/>
          <w:szCs w:val="21"/>
        </w:rPr>
        <w:t xml:space="preserve"> </w:t>
      </w:r>
    </w:p>
    <w:p w14:paraId="6A91BEFB" w14:textId="77777777" w:rsidR="00B336BF" w:rsidRPr="00BB2F56" w:rsidRDefault="00B336BF" w:rsidP="005D7834">
      <w:pPr>
        <w:jc w:val="center"/>
        <w:rPr>
          <w:sz w:val="13"/>
          <w:szCs w:val="13"/>
        </w:rPr>
      </w:pPr>
    </w:p>
    <w:p w14:paraId="74589B84" w14:textId="77777777" w:rsidR="00B336BF" w:rsidRPr="00BB2F56" w:rsidRDefault="00B336BF" w:rsidP="00BB2F5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B2F56">
        <w:rPr>
          <w:color w:val="494642"/>
          <w:sz w:val="20"/>
          <w:szCs w:val="20"/>
        </w:rPr>
        <w:t>In shedding light on a student’s personal qualities, character, intellect, and motivation, letters of recommendation breathe life into an application and illustrate what can’t be captured in grades and scores: what it might be like to have a young person on the college’s campus and its classrooms.</w:t>
      </w:r>
      <w:r w:rsidR="00BB2F56" w:rsidRPr="00BB2F56">
        <w:rPr>
          <w:sz w:val="20"/>
          <w:szCs w:val="20"/>
        </w:rPr>
        <w:t xml:space="preserve">   </w:t>
      </w:r>
      <w:r w:rsidRPr="00BB2F56">
        <w:rPr>
          <w:color w:val="494642"/>
          <w:sz w:val="20"/>
          <w:szCs w:val="20"/>
        </w:rPr>
        <w:t xml:space="preserve">– </w:t>
      </w:r>
      <w:r w:rsidRPr="00BB2F56">
        <w:rPr>
          <w:i/>
          <w:iCs/>
          <w:color w:val="494642"/>
          <w:sz w:val="20"/>
          <w:szCs w:val="20"/>
        </w:rPr>
        <w:t xml:space="preserve">Robin </w:t>
      </w:r>
      <w:proofErr w:type="spellStart"/>
      <w:r w:rsidRPr="00BB2F56">
        <w:rPr>
          <w:i/>
          <w:iCs/>
          <w:color w:val="494642"/>
          <w:sz w:val="20"/>
          <w:szCs w:val="20"/>
        </w:rPr>
        <w:t>Mamlet</w:t>
      </w:r>
      <w:proofErr w:type="spellEnd"/>
      <w:r w:rsidRPr="00BB2F56">
        <w:rPr>
          <w:i/>
          <w:iCs/>
          <w:color w:val="494642"/>
          <w:sz w:val="20"/>
          <w:szCs w:val="20"/>
        </w:rPr>
        <w:t>, Former Dean of Admission at Stanford, Swarthmore, and Sarah Lawrence</w:t>
      </w:r>
    </w:p>
    <w:p w14:paraId="06530C38" w14:textId="77777777" w:rsidR="009C3011" w:rsidRPr="00196F64" w:rsidRDefault="009C3011" w:rsidP="00C76DCC">
      <w:pPr>
        <w:rPr>
          <w:sz w:val="16"/>
          <w:szCs w:val="16"/>
        </w:rPr>
      </w:pPr>
    </w:p>
    <w:p w14:paraId="3B087E29" w14:textId="77777777" w:rsidR="005D7834" w:rsidRPr="00B40B73" w:rsidRDefault="009C3011" w:rsidP="009C3011">
      <w:pPr>
        <w:rPr>
          <w:b/>
          <w:bCs/>
          <w:sz w:val="21"/>
          <w:szCs w:val="21"/>
        </w:rPr>
      </w:pPr>
      <w:r w:rsidRPr="00B40B73">
        <w:rPr>
          <w:b/>
          <w:bCs/>
          <w:sz w:val="21"/>
          <w:szCs w:val="21"/>
        </w:rPr>
        <w:t>The Role of the Teacher Recommendation</w:t>
      </w:r>
    </w:p>
    <w:p w14:paraId="4FDCBF1D" w14:textId="77777777" w:rsidR="009C3011" w:rsidRPr="00B40B73" w:rsidRDefault="009C3011" w:rsidP="00683C1C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40B73">
        <w:rPr>
          <w:sz w:val="21"/>
          <w:szCs w:val="21"/>
        </w:rPr>
        <w:t>Provides insight into</w:t>
      </w:r>
      <w:r w:rsidR="00B336BF" w:rsidRPr="00B40B73">
        <w:rPr>
          <w:sz w:val="21"/>
          <w:szCs w:val="21"/>
        </w:rPr>
        <w:t xml:space="preserve"> students’</w:t>
      </w:r>
      <w:r w:rsidRPr="00B40B73">
        <w:rPr>
          <w:sz w:val="21"/>
          <w:szCs w:val="21"/>
        </w:rPr>
        <w:t xml:space="preserve"> intellectualism and</w:t>
      </w:r>
      <w:r w:rsidR="00B336BF" w:rsidRPr="00B40B73">
        <w:rPr>
          <w:sz w:val="21"/>
          <w:szCs w:val="21"/>
        </w:rPr>
        <w:t xml:space="preserve"> how they</w:t>
      </w:r>
      <w:r w:rsidRPr="00B40B73">
        <w:rPr>
          <w:sz w:val="21"/>
          <w:szCs w:val="21"/>
        </w:rPr>
        <w:t xml:space="preserve"> dif</w:t>
      </w:r>
      <w:r w:rsidR="00B336BF" w:rsidRPr="00B40B73">
        <w:rPr>
          <w:sz w:val="21"/>
          <w:szCs w:val="21"/>
        </w:rPr>
        <w:t>ferentiate themselves from others</w:t>
      </w:r>
      <w:r w:rsidRPr="00B40B73">
        <w:rPr>
          <w:sz w:val="21"/>
          <w:szCs w:val="21"/>
        </w:rPr>
        <w:t xml:space="preserve"> within a classroom</w:t>
      </w:r>
      <w:r w:rsidR="00D918DB" w:rsidRPr="00B40B73">
        <w:rPr>
          <w:sz w:val="21"/>
          <w:szCs w:val="21"/>
        </w:rPr>
        <w:t xml:space="preserve"> environment</w:t>
      </w:r>
    </w:p>
    <w:p w14:paraId="629C9BAB" w14:textId="77777777" w:rsidR="00D918DB" w:rsidRPr="00B40B73" w:rsidRDefault="00D918DB" w:rsidP="00D918D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40B73">
        <w:rPr>
          <w:sz w:val="21"/>
          <w:szCs w:val="21"/>
        </w:rPr>
        <w:t>Provides an outside assessment and a personal perspective</w:t>
      </w:r>
    </w:p>
    <w:p w14:paraId="2D0CCAAF" w14:textId="77777777" w:rsidR="00B40B73" w:rsidRPr="00196F64" w:rsidRDefault="00B40B73" w:rsidP="00B40B73">
      <w:pPr>
        <w:rPr>
          <w:b/>
          <w:bCs/>
          <w:sz w:val="16"/>
          <w:szCs w:val="16"/>
        </w:rPr>
      </w:pPr>
    </w:p>
    <w:p w14:paraId="5EC87410" w14:textId="77777777" w:rsidR="00B40B73" w:rsidRPr="00B40B73" w:rsidRDefault="00B40B73" w:rsidP="00B40B73">
      <w:pPr>
        <w:rPr>
          <w:b/>
          <w:bCs/>
          <w:sz w:val="21"/>
          <w:szCs w:val="21"/>
        </w:rPr>
      </w:pPr>
      <w:r w:rsidRPr="00B40B73">
        <w:rPr>
          <w:b/>
          <w:bCs/>
          <w:sz w:val="21"/>
          <w:szCs w:val="21"/>
        </w:rPr>
        <w:t>The colleges would like to know (especially via illustrative stories and anecdotes):</w:t>
      </w:r>
    </w:p>
    <w:p w14:paraId="4B197782" w14:textId="77777777" w:rsidR="00B40B73" w:rsidRPr="00B40B73" w:rsidRDefault="00B40B73" w:rsidP="00B40B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40B73">
        <w:rPr>
          <w:color w:val="000000" w:themeColor="text1"/>
          <w:sz w:val="21"/>
          <w:szCs w:val="21"/>
        </w:rPr>
        <w:t xml:space="preserve">If a student has demonstrated a willingness to take intellectual risks </w:t>
      </w:r>
    </w:p>
    <w:p w14:paraId="2B0A8D12" w14:textId="77777777" w:rsidR="00B40B73" w:rsidRPr="00B40B73" w:rsidRDefault="00B40B73" w:rsidP="00B40B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40B73">
        <w:rPr>
          <w:color w:val="000000" w:themeColor="text1"/>
          <w:sz w:val="21"/>
          <w:szCs w:val="21"/>
        </w:rPr>
        <w:t xml:space="preserve">If the student has any notable or unusual competencies, talent, or leadership abilities </w:t>
      </w:r>
    </w:p>
    <w:p w14:paraId="4ED2B305" w14:textId="77777777" w:rsidR="00B40B73" w:rsidRPr="00B40B73" w:rsidRDefault="00B40B73" w:rsidP="00B40B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40B73">
        <w:rPr>
          <w:color w:val="000000" w:themeColor="text1"/>
          <w:sz w:val="21"/>
          <w:szCs w:val="21"/>
        </w:rPr>
        <w:t>What motivates this person? What excites him/her?</w:t>
      </w:r>
    </w:p>
    <w:p w14:paraId="042AAB99" w14:textId="77777777" w:rsidR="00B40B73" w:rsidRPr="00B40B73" w:rsidRDefault="00B40B73" w:rsidP="00B40B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40B73">
        <w:rPr>
          <w:color w:val="000000" w:themeColor="text1"/>
          <w:sz w:val="21"/>
          <w:szCs w:val="21"/>
        </w:rPr>
        <w:t xml:space="preserve">How the applicant interacts with teachers? With peers? </w:t>
      </w:r>
    </w:p>
    <w:p w14:paraId="7405CBD2" w14:textId="77777777" w:rsidR="00B40B73" w:rsidRPr="00B40B73" w:rsidRDefault="00B40B73" w:rsidP="00B40B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40B73">
        <w:rPr>
          <w:sz w:val="21"/>
          <w:szCs w:val="21"/>
        </w:rPr>
        <w:t xml:space="preserve">Details about a student’s </w:t>
      </w:r>
      <w:r w:rsidRPr="00B40B73">
        <w:rPr>
          <w:color w:val="000000" w:themeColor="text1"/>
          <w:sz w:val="21"/>
          <w:szCs w:val="21"/>
        </w:rPr>
        <w:t>intellectual energy and potential,</w:t>
      </w:r>
      <w:r w:rsidRPr="00B40B73">
        <w:rPr>
          <w:rFonts w:eastAsia="MS Mincho"/>
          <w:color w:val="000000" w:themeColor="text1"/>
          <w:sz w:val="21"/>
          <w:szCs w:val="21"/>
        </w:rPr>
        <w:t xml:space="preserve"> </w:t>
      </w:r>
      <w:r w:rsidRPr="00B40B73">
        <w:rPr>
          <w:color w:val="000000" w:themeColor="text1"/>
          <w:sz w:val="21"/>
          <w:szCs w:val="21"/>
        </w:rPr>
        <w:t>work habits,</w:t>
      </w:r>
      <w:r w:rsidRPr="00B40B73">
        <w:rPr>
          <w:rFonts w:eastAsia="MS Mincho"/>
          <w:color w:val="000000" w:themeColor="text1"/>
          <w:sz w:val="21"/>
          <w:szCs w:val="21"/>
        </w:rPr>
        <w:t xml:space="preserve"> </w:t>
      </w:r>
      <w:r w:rsidRPr="00B40B73">
        <w:rPr>
          <w:color w:val="000000" w:themeColor="text1"/>
          <w:sz w:val="21"/>
          <w:szCs w:val="21"/>
        </w:rPr>
        <w:t>writing ability,</w:t>
      </w:r>
      <w:r w:rsidRPr="00B40B73">
        <w:rPr>
          <w:rFonts w:eastAsia="MS Mincho"/>
          <w:color w:val="000000" w:themeColor="text1"/>
          <w:sz w:val="21"/>
          <w:szCs w:val="21"/>
        </w:rPr>
        <w:t xml:space="preserve"> </w:t>
      </w:r>
      <w:r w:rsidRPr="00B40B73">
        <w:rPr>
          <w:color w:val="000000" w:themeColor="text1"/>
          <w:sz w:val="21"/>
          <w:szCs w:val="21"/>
        </w:rPr>
        <w:t>attitude and approach to learning, motivation and drive,</w:t>
      </w:r>
      <w:r w:rsidRPr="00B40B73">
        <w:rPr>
          <w:rFonts w:ascii="MS Mincho" w:eastAsia="MS Mincho" w:hAnsi="MS Mincho" w:cs="MS Mincho"/>
          <w:color w:val="000000" w:themeColor="text1"/>
          <w:sz w:val="21"/>
          <w:szCs w:val="21"/>
        </w:rPr>
        <w:t> </w:t>
      </w:r>
      <w:r w:rsidRPr="00B40B73">
        <w:rPr>
          <w:color w:val="000000" w:themeColor="text1"/>
          <w:sz w:val="21"/>
          <w:szCs w:val="21"/>
        </w:rPr>
        <w:t xml:space="preserve">contributions to the academic environment, etc.  </w:t>
      </w:r>
    </w:p>
    <w:p w14:paraId="1D691CD2" w14:textId="77777777" w:rsidR="00B40B73" w:rsidRPr="00B40B73" w:rsidRDefault="00B40B73" w:rsidP="00B40B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40B73">
        <w:rPr>
          <w:color w:val="000000" w:themeColor="text1"/>
          <w:sz w:val="21"/>
          <w:szCs w:val="21"/>
        </w:rPr>
        <w:t>If they are they eager and enthusiastic learners</w:t>
      </w:r>
    </w:p>
    <w:p w14:paraId="64835C8F" w14:textId="77777777" w:rsidR="00B40B73" w:rsidRPr="00B40B73" w:rsidRDefault="00B40B73" w:rsidP="00B40B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40B73">
        <w:rPr>
          <w:color w:val="000000" w:themeColor="text1"/>
          <w:sz w:val="21"/>
          <w:szCs w:val="21"/>
        </w:rPr>
        <w:t>If and how they elevate the level of classroom discourse through their contributions</w:t>
      </w:r>
    </w:p>
    <w:p w14:paraId="1E82C39A" w14:textId="77777777" w:rsidR="00B40B73" w:rsidRPr="00B40B73" w:rsidRDefault="00B40B73" w:rsidP="00B40B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40B73">
        <w:rPr>
          <w:color w:val="000000" w:themeColor="text1"/>
          <w:sz w:val="21"/>
          <w:szCs w:val="21"/>
        </w:rPr>
        <w:t xml:space="preserve">If they are original thinkers who ask interesting questions. </w:t>
      </w:r>
    </w:p>
    <w:p w14:paraId="1996A2C5" w14:textId="77777777" w:rsidR="00B40B73" w:rsidRPr="00B40B73" w:rsidRDefault="00B40B73" w:rsidP="00B40B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40B73">
        <w:rPr>
          <w:color w:val="000000" w:themeColor="text1"/>
          <w:sz w:val="21"/>
          <w:szCs w:val="21"/>
        </w:rPr>
        <w:t>If they have they grown throughout the time you have taught them</w:t>
      </w:r>
    </w:p>
    <w:p w14:paraId="42EF1F68" w14:textId="77777777" w:rsidR="00B40B73" w:rsidRPr="00B40B73" w:rsidRDefault="00B40B73" w:rsidP="00B40B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40B73">
        <w:rPr>
          <w:color w:val="000000" w:themeColor="text1"/>
          <w:sz w:val="21"/>
          <w:szCs w:val="21"/>
        </w:rPr>
        <w:t xml:space="preserve">How the applicant responded when he/she experienced disappointment or failure. Did they demonstrate resilience? </w:t>
      </w:r>
    </w:p>
    <w:p w14:paraId="6A94A954" w14:textId="77777777" w:rsidR="009062FF" w:rsidRPr="00B40B73" w:rsidRDefault="00B40B73" w:rsidP="00B40B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40B73">
        <w:rPr>
          <w:color w:val="000000" w:themeColor="text1"/>
          <w:sz w:val="21"/>
          <w:szCs w:val="21"/>
        </w:rPr>
        <w:t>For high achieving kids, are they truly brilliant? Do they have a growth mindset? Are they excited about learning?</w:t>
      </w:r>
    </w:p>
    <w:p w14:paraId="6430DF78" w14:textId="77777777" w:rsidR="00B40B73" w:rsidRPr="00B40B73" w:rsidRDefault="00B40B73" w:rsidP="009C3011">
      <w:pPr>
        <w:rPr>
          <w:b/>
          <w:bCs/>
          <w:sz w:val="21"/>
          <w:szCs w:val="21"/>
        </w:rPr>
      </w:pPr>
    </w:p>
    <w:p w14:paraId="41F9E446" w14:textId="77777777" w:rsidR="00C4067D" w:rsidRPr="00196F64" w:rsidRDefault="00C4067D" w:rsidP="009C3011">
      <w:pPr>
        <w:rPr>
          <w:b/>
          <w:bCs/>
          <w:sz w:val="16"/>
          <w:szCs w:val="16"/>
        </w:rPr>
        <w:sectPr w:rsidR="00C4067D" w:rsidRPr="00196F64" w:rsidSect="00BB2F56">
          <w:pgSz w:w="11900" w:h="16840"/>
          <w:pgMar w:top="432" w:right="576" w:bottom="432" w:left="576" w:header="720" w:footer="720" w:gutter="0"/>
          <w:pgBorders>
            <w:top w:val="dotted" w:sz="4" w:space="1" w:color="002060"/>
            <w:left w:val="dotted" w:sz="4" w:space="4" w:color="002060"/>
            <w:bottom w:val="dotted" w:sz="4" w:space="1" w:color="002060"/>
            <w:right w:val="dotted" w:sz="4" w:space="4" w:color="002060"/>
          </w:pgBorders>
          <w:cols w:space="720"/>
          <w:docGrid w:linePitch="400"/>
        </w:sectPr>
      </w:pPr>
    </w:p>
    <w:p w14:paraId="2AB71790" w14:textId="77777777" w:rsidR="009C3011" w:rsidRPr="00B40B73" w:rsidRDefault="009C3011" w:rsidP="009C3011">
      <w:pPr>
        <w:rPr>
          <w:b/>
          <w:bCs/>
          <w:sz w:val="21"/>
          <w:szCs w:val="21"/>
        </w:rPr>
      </w:pPr>
      <w:r w:rsidRPr="00B40B73">
        <w:rPr>
          <w:b/>
          <w:bCs/>
          <w:sz w:val="21"/>
          <w:szCs w:val="21"/>
        </w:rPr>
        <w:lastRenderedPageBreak/>
        <w:t>Please Do:</w:t>
      </w:r>
    </w:p>
    <w:p w14:paraId="4D0FC9C0" w14:textId="77777777" w:rsidR="00FB6621" w:rsidRPr="00B40B73" w:rsidRDefault="00196F64" w:rsidP="009C3011">
      <w:pPr>
        <w:numPr>
          <w:ilvl w:val="0"/>
          <w:numId w:val="1"/>
        </w:numPr>
        <w:rPr>
          <w:sz w:val="21"/>
          <w:szCs w:val="21"/>
        </w:rPr>
      </w:pPr>
      <w:r w:rsidRPr="00B40B73">
        <w:rPr>
          <w:sz w:val="21"/>
          <w:szCs w:val="21"/>
        </w:rPr>
        <w:t>Write like a human being talking to another human being</w:t>
      </w:r>
      <w:r w:rsidR="00D918DB" w:rsidRPr="00B40B73">
        <w:rPr>
          <w:sz w:val="21"/>
          <w:szCs w:val="21"/>
        </w:rPr>
        <w:t>. A casual tone is fine, and often</w:t>
      </w:r>
      <w:r w:rsidR="0076369F" w:rsidRPr="00B40B73">
        <w:rPr>
          <w:sz w:val="21"/>
          <w:szCs w:val="21"/>
        </w:rPr>
        <w:t xml:space="preserve"> preferred! </w:t>
      </w:r>
    </w:p>
    <w:p w14:paraId="71BBADCD" w14:textId="77777777" w:rsidR="00FB6621" w:rsidRPr="00B40B73" w:rsidRDefault="0076369F" w:rsidP="009C3011">
      <w:pPr>
        <w:numPr>
          <w:ilvl w:val="0"/>
          <w:numId w:val="1"/>
        </w:numPr>
        <w:rPr>
          <w:sz w:val="21"/>
          <w:szCs w:val="21"/>
        </w:rPr>
      </w:pPr>
      <w:r w:rsidRPr="00B40B73">
        <w:rPr>
          <w:sz w:val="21"/>
          <w:szCs w:val="21"/>
        </w:rPr>
        <w:t>Make your students distinctive from one another</w:t>
      </w:r>
    </w:p>
    <w:p w14:paraId="4807969F" w14:textId="77777777" w:rsidR="00FB6621" w:rsidRPr="00B40B73" w:rsidRDefault="00196F64" w:rsidP="009C3011">
      <w:pPr>
        <w:numPr>
          <w:ilvl w:val="0"/>
          <w:numId w:val="1"/>
        </w:numPr>
        <w:rPr>
          <w:sz w:val="21"/>
          <w:szCs w:val="21"/>
        </w:rPr>
      </w:pPr>
      <w:r w:rsidRPr="00B40B73">
        <w:rPr>
          <w:sz w:val="21"/>
          <w:szCs w:val="21"/>
        </w:rPr>
        <w:t>Offer your personal reflections</w:t>
      </w:r>
    </w:p>
    <w:p w14:paraId="662A230F" w14:textId="77777777" w:rsidR="00FB6621" w:rsidRPr="00B40B73" w:rsidRDefault="0076369F" w:rsidP="0076369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40B73">
        <w:rPr>
          <w:sz w:val="21"/>
          <w:szCs w:val="21"/>
        </w:rPr>
        <w:t>Focus on</w:t>
      </w:r>
      <w:r w:rsidR="00196F64" w:rsidRPr="00B40B73">
        <w:rPr>
          <w:sz w:val="21"/>
          <w:szCs w:val="21"/>
        </w:rPr>
        <w:t xml:space="preserve"> what you know or have experienced</w:t>
      </w:r>
    </w:p>
    <w:p w14:paraId="798FD35B" w14:textId="77777777" w:rsidR="00FB6621" w:rsidRPr="00B40B73" w:rsidRDefault="0076369F" w:rsidP="0076369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40B73">
        <w:rPr>
          <w:sz w:val="21"/>
          <w:szCs w:val="21"/>
        </w:rPr>
        <w:t>Tell the college you love the student</w:t>
      </w:r>
      <w:r w:rsidR="00196F64" w:rsidRPr="00B40B73">
        <w:rPr>
          <w:sz w:val="21"/>
          <w:szCs w:val="21"/>
        </w:rPr>
        <w:t xml:space="preserve"> (if you love them</w:t>
      </w:r>
      <w:r w:rsidRPr="00B40B73">
        <w:rPr>
          <w:sz w:val="21"/>
          <w:szCs w:val="21"/>
        </w:rPr>
        <w:t>!</w:t>
      </w:r>
      <w:r w:rsidR="00196F64" w:rsidRPr="00B40B73">
        <w:rPr>
          <w:sz w:val="21"/>
          <w:szCs w:val="21"/>
        </w:rPr>
        <w:t>)</w:t>
      </w:r>
    </w:p>
    <w:p w14:paraId="1DAC5341" w14:textId="77777777" w:rsidR="00FB6621" w:rsidRPr="00B40B73" w:rsidRDefault="00196F64" w:rsidP="009C3011">
      <w:pPr>
        <w:numPr>
          <w:ilvl w:val="0"/>
          <w:numId w:val="1"/>
        </w:numPr>
        <w:rPr>
          <w:sz w:val="21"/>
          <w:szCs w:val="21"/>
        </w:rPr>
      </w:pPr>
      <w:r w:rsidRPr="00B40B73">
        <w:rPr>
          <w:sz w:val="21"/>
          <w:szCs w:val="21"/>
        </w:rPr>
        <w:t>Be anecdotal</w:t>
      </w:r>
    </w:p>
    <w:p w14:paraId="7702AE91" w14:textId="77777777" w:rsidR="00FB6621" w:rsidRPr="00B40B73" w:rsidRDefault="00196F64" w:rsidP="009C3011">
      <w:pPr>
        <w:numPr>
          <w:ilvl w:val="0"/>
          <w:numId w:val="1"/>
        </w:numPr>
        <w:rPr>
          <w:sz w:val="21"/>
          <w:szCs w:val="21"/>
        </w:rPr>
      </w:pPr>
      <w:r w:rsidRPr="00B40B73">
        <w:rPr>
          <w:sz w:val="21"/>
          <w:szCs w:val="21"/>
        </w:rPr>
        <w:t>Be honest</w:t>
      </w:r>
    </w:p>
    <w:p w14:paraId="3CEFD53B" w14:textId="77777777" w:rsidR="00FB6621" w:rsidRPr="00B40B73" w:rsidRDefault="00196F64" w:rsidP="009C3011">
      <w:pPr>
        <w:numPr>
          <w:ilvl w:val="0"/>
          <w:numId w:val="1"/>
        </w:numPr>
        <w:rPr>
          <w:sz w:val="21"/>
          <w:szCs w:val="21"/>
        </w:rPr>
      </w:pPr>
      <w:r w:rsidRPr="00B40B73">
        <w:rPr>
          <w:sz w:val="21"/>
          <w:szCs w:val="21"/>
        </w:rPr>
        <w:t>Stress quality over quantity</w:t>
      </w:r>
    </w:p>
    <w:p w14:paraId="57D40948" w14:textId="77777777" w:rsidR="00FB6621" w:rsidRPr="00B40B73" w:rsidRDefault="00196F64" w:rsidP="009C3011">
      <w:pPr>
        <w:numPr>
          <w:ilvl w:val="0"/>
          <w:numId w:val="1"/>
        </w:numPr>
        <w:rPr>
          <w:sz w:val="21"/>
          <w:szCs w:val="21"/>
        </w:rPr>
      </w:pPr>
      <w:r w:rsidRPr="00B40B73">
        <w:rPr>
          <w:sz w:val="21"/>
          <w:szCs w:val="21"/>
        </w:rPr>
        <w:t>Say no</w:t>
      </w:r>
      <w:r w:rsidR="0076369F" w:rsidRPr="00B40B73">
        <w:rPr>
          <w:sz w:val="21"/>
          <w:szCs w:val="21"/>
        </w:rPr>
        <w:t xml:space="preserve"> to requests</w:t>
      </w:r>
      <w:r w:rsidRPr="00B40B73">
        <w:rPr>
          <w:sz w:val="21"/>
          <w:szCs w:val="21"/>
        </w:rPr>
        <w:t>, judiciously</w:t>
      </w:r>
    </w:p>
    <w:p w14:paraId="7C74E89E" w14:textId="77777777" w:rsidR="009C3011" w:rsidRPr="00B40B73" w:rsidRDefault="00C4067D" w:rsidP="009C3011">
      <w:pPr>
        <w:rPr>
          <w:b/>
          <w:bCs/>
          <w:sz w:val="21"/>
          <w:szCs w:val="21"/>
        </w:rPr>
      </w:pPr>
      <w:r w:rsidRPr="00B40B73">
        <w:rPr>
          <w:b/>
          <w:bCs/>
          <w:sz w:val="21"/>
          <w:szCs w:val="21"/>
        </w:rPr>
        <w:br w:type="column"/>
      </w:r>
      <w:r w:rsidR="009C3011" w:rsidRPr="00B40B73">
        <w:rPr>
          <w:b/>
          <w:bCs/>
          <w:sz w:val="21"/>
          <w:szCs w:val="21"/>
        </w:rPr>
        <w:lastRenderedPageBreak/>
        <w:t>Please Do Not:</w:t>
      </w:r>
    </w:p>
    <w:p w14:paraId="2C0CF0F5" w14:textId="77777777" w:rsidR="00FB6621" w:rsidRPr="00B40B73" w:rsidRDefault="00196F64" w:rsidP="009C3011">
      <w:pPr>
        <w:numPr>
          <w:ilvl w:val="0"/>
          <w:numId w:val="4"/>
        </w:numPr>
        <w:rPr>
          <w:sz w:val="21"/>
          <w:szCs w:val="21"/>
        </w:rPr>
      </w:pPr>
      <w:r w:rsidRPr="00B40B73">
        <w:rPr>
          <w:sz w:val="21"/>
          <w:szCs w:val="21"/>
        </w:rPr>
        <w:t>Narrate your syllabus</w:t>
      </w:r>
    </w:p>
    <w:p w14:paraId="0784AEB7" w14:textId="77777777" w:rsidR="00FB6621" w:rsidRPr="00B40B73" w:rsidRDefault="00196F64" w:rsidP="009C3011">
      <w:pPr>
        <w:numPr>
          <w:ilvl w:val="0"/>
          <w:numId w:val="4"/>
        </w:numPr>
        <w:rPr>
          <w:sz w:val="21"/>
          <w:szCs w:val="21"/>
        </w:rPr>
      </w:pPr>
      <w:r w:rsidRPr="00B40B73">
        <w:rPr>
          <w:sz w:val="21"/>
          <w:szCs w:val="21"/>
        </w:rPr>
        <w:t>List your own accomplishments</w:t>
      </w:r>
    </w:p>
    <w:p w14:paraId="082F4F71" w14:textId="77777777" w:rsidR="00FB6621" w:rsidRPr="00B40B73" w:rsidRDefault="009C3011" w:rsidP="009C3011">
      <w:pPr>
        <w:numPr>
          <w:ilvl w:val="0"/>
          <w:numId w:val="4"/>
        </w:numPr>
        <w:rPr>
          <w:sz w:val="21"/>
          <w:szCs w:val="21"/>
        </w:rPr>
      </w:pPr>
      <w:r w:rsidRPr="00B40B73">
        <w:rPr>
          <w:sz w:val="21"/>
          <w:szCs w:val="21"/>
        </w:rPr>
        <w:t>List grades received or</w:t>
      </w:r>
      <w:r w:rsidR="00196F64" w:rsidRPr="00B40B73">
        <w:rPr>
          <w:sz w:val="21"/>
          <w:szCs w:val="21"/>
        </w:rPr>
        <w:t xml:space="preserve"> other courses taken</w:t>
      </w:r>
    </w:p>
    <w:p w14:paraId="1A0754EE" w14:textId="77777777" w:rsidR="00FB6621" w:rsidRPr="00B40B73" w:rsidRDefault="00196F64" w:rsidP="009C3011">
      <w:pPr>
        <w:numPr>
          <w:ilvl w:val="0"/>
          <w:numId w:val="4"/>
        </w:numPr>
        <w:rPr>
          <w:sz w:val="21"/>
          <w:szCs w:val="21"/>
        </w:rPr>
      </w:pPr>
      <w:r w:rsidRPr="00B40B73">
        <w:rPr>
          <w:sz w:val="21"/>
          <w:szCs w:val="21"/>
        </w:rPr>
        <w:t>List activities where you have no personal insight to add</w:t>
      </w:r>
    </w:p>
    <w:p w14:paraId="2651EEC0" w14:textId="77777777" w:rsidR="00FB6621" w:rsidRPr="00B40B73" w:rsidRDefault="00196F64" w:rsidP="009C3011">
      <w:pPr>
        <w:numPr>
          <w:ilvl w:val="0"/>
          <w:numId w:val="4"/>
        </w:numPr>
        <w:rPr>
          <w:sz w:val="21"/>
          <w:szCs w:val="21"/>
        </w:rPr>
      </w:pPr>
      <w:r w:rsidRPr="00B40B73">
        <w:rPr>
          <w:sz w:val="21"/>
          <w:szCs w:val="21"/>
        </w:rPr>
        <w:t>Fill a page just to fill a page</w:t>
      </w:r>
    </w:p>
    <w:p w14:paraId="30410FBF" w14:textId="77777777" w:rsidR="00C76DCC" w:rsidRPr="00B40B73" w:rsidRDefault="00B7715E" w:rsidP="00B7715E">
      <w:pPr>
        <w:numPr>
          <w:ilvl w:val="0"/>
          <w:numId w:val="4"/>
        </w:numPr>
        <w:rPr>
          <w:sz w:val="21"/>
          <w:szCs w:val="21"/>
        </w:rPr>
      </w:pPr>
      <w:r w:rsidRPr="00B40B73">
        <w:rPr>
          <w:sz w:val="21"/>
          <w:szCs w:val="21"/>
        </w:rPr>
        <w:t>Feel like you should/</w:t>
      </w:r>
      <w:r w:rsidR="00C76DCC" w:rsidRPr="00B40B73">
        <w:rPr>
          <w:sz w:val="21"/>
          <w:szCs w:val="21"/>
        </w:rPr>
        <w:t xml:space="preserve">need to </w:t>
      </w:r>
      <w:r w:rsidRPr="00B40B73">
        <w:rPr>
          <w:sz w:val="21"/>
          <w:szCs w:val="21"/>
        </w:rPr>
        <w:t>provide a full picture</w:t>
      </w:r>
      <w:r w:rsidR="00C76DCC" w:rsidRPr="00B40B73">
        <w:rPr>
          <w:sz w:val="21"/>
          <w:szCs w:val="21"/>
        </w:rPr>
        <w:t xml:space="preserve"> of the student that comments on </w:t>
      </w:r>
      <w:r w:rsidRPr="00B40B73">
        <w:rPr>
          <w:sz w:val="21"/>
          <w:szCs w:val="21"/>
        </w:rPr>
        <w:t xml:space="preserve">things you have not directly observed (activities, family, </w:t>
      </w:r>
      <w:proofErr w:type="spellStart"/>
      <w:r w:rsidRPr="00B40B73">
        <w:rPr>
          <w:sz w:val="21"/>
          <w:szCs w:val="21"/>
        </w:rPr>
        <w:t>etc</w:t>
      </w:r>
      <w:proofErr w:type="spellEnd"/>
      <w:r w:rsidRPr="00B40B73">
        <w:rPr>
          <w:sz w:val="21"/>
          <w:szCs w:val="21"/>
        </w:rPr>
        <w:t>)</w:t>
      </w:r>
    </w:p>
    <w:p w14:paraId="4B05DD9D" w14:textId="77777777" w:rsidR="00C4067D" w:rsidRPr="00B40B73" w:rsidRDefault="00196F64" w:rsidP="0076369F">
      <w:pPr>
        <w:numPr>
          <w:ilvl w:val="0"/>
          <w:numId w:val="4"/>
        </w:numPr>
        <w:rPr>
          <w:sz w:val="21"/>
          <w:szCs w:val="21"/>
        </w:rPr>
        <w:sectPr w:rsidR="00C4067D" w:rsidRPr="00B40B73" w:rsidSect="00BB2F56">
          <w:type w:val="continuous"/>
          <w:pgSz w:w="11900" w:h="16840"/>
          <w:pgMar w:top="720" w:right="720" w:bottom="720" w:left="720" w:header="720" w:footer="720" w:gutter="0"/>
          <w:pgBorders>
            <w:top w:val="dotted" w:sz="4" w:space="1" w:color="002060"/>
            <w:left w:val="dotted" w:sz="4" w:space="4" w:color="002060"/>
            <w:bottom w:val="dotted" w:sz="4" w:space="1" w:color="002060"/>
            <w:right w:val="dotted" w:sz="4" w:space="4" w:color="002060"/>
          </w:pgBorders>
          <w:cols w:num="2" w:space="720"/>
          <w:docGrid w:linePitch="400"/>
        </w:sectPr>
      </w:pPr>
      <w:r w:rsidRPr="00B40B73">
        <w:rPr>
          <w:sz w:val="21"/>
          <w:szCs w:val="21"/>
        </w:rPr>
        <w:t xml:space="preserve">Copy/paste your letters </w:t>
      </w:r>
    </w:p>
    <w:p w14:paraId="3B13B7F6" w14:textId="77777777" w:rsidR="00C76DCC" w:rsidRPr="00B40B73" w:rsidRDefault="00C76DCC" w:rsidP="009062FF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1"/>
          <w:szCs w:val="21"/>
        </w:rPr>
      </w:pPr>
      <w:r w:rsidRPr="00B40B73">
        <w:rPr>
          <w:b/>
          <w:bCs/>
          <w:color w:val="000000" w:themeColor="text1"/>
          <w:sz w:val="21"/>
          <w:szCs w:val="21"/>
        </w:rPr>
        <w:lastRenderedPageBreak/>
        <w:t>Please keep in mind:</w:t>
      </w:r>
    </w:p>
    <w:p w14:paraId="7E852FBB" w14:textId="77777777" w:rsidR="0076369F" w:rsidRPr="00B40B73" w:rsidRDefault="009062FF" w:rsidP="0076369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40B73">
        <w:rPr>
          <w:color w:val="000000" w:themeColor="text1"/>
          <w:sz w:val="21"/>
          <w:szCs w:val="21"/>
        </w:rPr>
        <w:t>Colleges are only looking for glowing superlatives if they are backed up wi</w:t>
      </w:r>
      <w:r w:rsidR="00C76DCC" w:rsidRPr="00B40B73">
        <w:rPr>
          <w:color w:val="000000" w:themeColor="text1"/>
          <w:sz w:val="21"/>
          <w:szCs w:val="21"/>
        </w:rPr>
        <w:t>th examples and provide perspective</w:t>
      </w:r>
    </w:p>
    <w:p w14:paraId="56851131" w14:textId="77777777" w:rsidR="0076369F" w:rsidRPr="00B40B73" w:rsidRDefault="00C76DCC" w:rsidP="0076369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40B73">
        <w:rPr>
          <w:color w:val="000000" w:themeColor="text1"/>
          <w:sz w:val="21"/>
          <w:szCs w:val="21"/>
        </w:rPr>
        <w:t>P</w:t>
      </w:r>
      <w:r w:rsidR="009062FF" w:rsidRPr="00B40B73">
        <w:rPr>
          <w:color w:val="000000" w:themeColor="text1"/>
          <w:sz w:val="21"/>
          <w:szCs w:val="21"/>
        </w:rPr>
        <w:t>owerful words lose strength without context</w:t>
      </w:r>
    </w:p>
    <w:p w14:paraId="49F1732B" w14:textId="77777777" w:rsidR="0076369F" w:rsidRPr="00B40B73" w:rsidRDefault="0076369F" w:rsidP="00D918D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40B73">
        <w:rPr>
          <w:color w:val="000000" w:themeColor="text1"/>
          <w:sz w:val="21"/>
          <w:szCs w:val="21"/>
        </w:rPr>
        <w:t>Wo</w:t>
      </w:r>
      <w:r w:rsidR="00C76DCC" w:rsidRPr="00B40B73">
        <w:rPr>
          <w:color w:val="000000" w:themeColor="text1"/>
          <w:sz w:val="21"/>
          <w:szCs w:val="21"/>
        </w:rPr>
        <w:t xml:space="preserve">rds like </w:t>
      </w:r>
      <w:r w:rsidRPr="00B40B73">
        <w:rPr>
          <w:color w:val="000000" w:themeColor="text1"/>
          <w:sz w:val="21"/>
          <w:szCs w:val="21"/>
        </w:rPr>
        <w:t xml:space="preserve">fine, good, solid, conscientious, polite, diligent, quiet, consistent, earnest, reliable, meticulous, etc. are </w:t>
      </w:r>
      <w:r w:rsidRPr="00B40B73">
        <w:rPr>
          <w:i/>
          <w:iCs/>
          <w:color w:val="000000" w:themeColor="text1"/>
          <w:sz w:val="21"/>
          <w:szCs w:val="21"/>
        </w:rPr>
        <w:t>fine</w:t>
      </w:r>
      <w:r w:rsidRPr="00B40B73">
        <w:rPr>
          <w:color w:val="000000" w:themeColor="text1"/>
          <w:sz w:val="21"/>
          <w:szCs w:val="21"/>
        </w:rPr>
        <w:t xml:space="preserve"> adjectives that communicate </w:t>
      </w:r>
      <w:r w:rsidRPr="00B40B73">
        <w:rPr>
          <w:i/>
          <w:iCs/>
          <w:color w:val="000000" w:themeColor="text1"/>
          <w:sz w:val="21"/>
          <w:szCs w:val="21"/>
        </w:rPr>
        <w:t>reliable</w:t>
      </w:r>
      <w:r w:rsidRPr="00B40B73">
        <w:rPr>
          <w:color w:val="000000" w:themeColor="text1"/>
          <w:sz w:val="21"/>
          <w:szCs w:val="21"/>
        </w:rPr>
        <w:t xml:space="preserve"> qualities</w:t>
      </w:r>
      <w:r w:rsidR="00D918DB" w:rsidRPr="00B40B73">
        <w:rPr>
          <w:color w:val="000000" w:themeColor="text1"/>
          <w:sz w:val="21"/>
          <w:szCs w:val="21"/>
        </w:rPr>
        <w:t>, but will not make</w:t>
      </w:r>
      <w:r w:rsidRPr="00B40B73">
        <w:rPr>
          <w:color w:val="000000" w:themeColor="text1"/>
          <w:sz w:val="21"/>
          <w:szCs w:val="21"/>
        </w:rPr>
        <w:t xml:space="preserve"> students</w:t>
      </w:r>
      <w:r w:rsidR="00D918DB" w:rsidRPr="00B40B73">
        <w:rPr>
          <w:color w:val="000000" w:themeColor="text1"/>
          <w:sz w:val="21"/>
          <w:szCs w:val="21"/>
        </w:rPr>
        <w:t xml:space="preserve"> stand out</w:t>
      </w:r>
      <w:r w:rsidRPr="00B40B73">
        <w:rPr>
          <w:color w:val="000000" w:themeColor="text1"/>
          <w:sz w:val="21"/>
          <w:szCs w:val="21"/>
        </w:rPr>
        <w:t xml:space="preserve"> in a competitive applicant pool (especially at highly selective colleges where the admit rate is 1 in 10)</w:t>
      </w:r>
    </w:p>
    <w:p w14:paraId="4EDC27D0" w14:textId="77777777" w:rsidR="0076369F" w:rsidRPr="00B40B73" w:rsidRDefault="0076369F" w:rsidP="0076369F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B40B73">
        <w:rPr>
          <w:sz w:val="21"/>
          <w:szCs w:val="21"/>
        </w:rPr>
        <w:t>The recommendation is a letter of advocacy; not a critique</w:t>
      </w:r>
    </w:p>
    <w:p w14:paraId="6EF045AE" w14:textId="77777777" w:rsidR="00D918DB" w:rsidRPr="00B40B73" w:rsidRDefault="00D918DB" w:rsidP="00B40B73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B40B73">
        <w:rPr>
          <w:sz w:val="21"/>
          <w:szCs w:val="21"/>
        </w:rPr>
        <w:t xml:space="preserve">Your letter is one piece of evidence </w:t>
      </w:r>
      <w:r w:rsidR="00B40B73" w:rsidRPr="00B40B73">
        <w:rPr>
          <w:sz w:val="21"/>
          <w:szCs w:val="21"/>
        </w:rPr>
        <w:t xml:space="preserve">among many that work together to provide a full picture of the student. If you have questions or concerns about how to approach something, please connect with that student’s counselor. </w:t>
      </w:r>
    </w:p>
    <w:p w14:paraId="12AE0C5D" w14:textId="77777777" w:rsidR="00C76DCC" w:rsidRPr="00E24134" w:rsidRDefault="00C76DCC" w:rsidP="009062FF">
      <w:pPr>
        <w:widowControl w:val="0"/>
        <w:autoSpaceDE w:val="0"/>
        <w:autoSpaceDN w:val="0"/>
        <w:adjustRightInd w:val="0"/>
        <w:rPr>
          <w:color w:val="000000" w:themeColor="text1"/>
          <w:sz w:val="16"/>
          <w:szCs w:val="16"/>
        </w:rPr>
      </w:pPr>
    </w:p>
    <w:p w14:paraId="3A1D11D8" w14:textId="77777777" w:rsidR="005D7834" w:rsidRPr="00B40B73" w:rsidRDefault="005A232D" w:rsidP="00B40B73">
      <w:pPr>
        <w:rPr>
          <w:b/>
          <w:bCs/>
          <w:sz w:val="21"/>
          <w:szCs w:val="21"/>
        </w:rPr>
      </w:pPr>
      <w:r w:rsidRPr="00B40B73">
        <w:rPr>
          <w:b/>
          <w:bCs/>
          <w:sz w:val="21"/>
          <w:szCs w:val="21"/>
        </w:rPr>
        <w:t xml:space="preserve">Other </w:t>
      </w:r>
      <w:r w:rsidR="009C3011" w:rsidRPr="00B40B73">
        <w:rPr>
          <w:b/>
          <w:bCs/>
          <w:sz w:val="21"/>
          <w:szCs w:val="21"/>
        </w:rPr>
        <w:t>Notes</w:t>
      </w:r>
      <w:r w:rsidR="00B336BF" w:rsidRPr="00B40B73">
        <w:rPr>
          <w:sz w:val="21"/>
          <w:szCs w:val="21"/>
        </w:rPr>
        <w:t xml:space="preserve"> </w:t>
      </w:r>
    </w:p>
    <w:p w14:paraId="08425EF1" w14:textId="77777777" w:rsidR="00D918DB" w:rsidRPr="00B40B73" w:rsidRDefault="00D918DB" w:rsidP="00D918DB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B40B73">
        <w:rPr>
          <w:sz w:val="21"/>
          <w:szCs w:val="21"/>
        </w:rPr>
        <w:t xml:space="preserve">Please use the full name of the student (as it reads in PowerSchool) at the top of the </w:t>
      </w:r>
      <w:r w:rsidR="00B40B73" w:rsidRPr="00B40B73">
        <w:rPr>
          <w:sz w:val="21"/>
          <w:szCs w:val="21"/>
        </w:rPr>
        <w:t>letter</w:t>
      </w:r>
      <w:r w:rsidR="00BB2F56">
        <w:rPr>
          <w:sz w:val="21"/>
          <w:szCs w:val="21"/>
        </w:rPr>
        <w:t xml:space="preserve"> (see template)</w:t>
      </w:r>
    </w:p>
    <w:p w14:paraId="7541045C" w14:textId="77777777" w:rsidR="005D7834" w:rsidRPr="00B40B73" w:rsidRDefault="00BB2F56" w:rsidP="009C3011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There is no</w:t>
      </w:r>
      <w:r w:rsidR="005D7834" w:rsidRPr="00B40B73">
        <w:rPr>
          <w:sz w:val="21"/>
          <w:szCs w:val="21"/>
        </w:rPr>
        <w:t xml:space="preserve"> need to use greetings and salut</w:t>
      </w:r>
      <w:r w:rsidR="009C3011" w:rsidRPr="00B40B73">
        <w:rPr>
          <w:sz w:val="21"/>
          <w:szCs w:val="21"/>
        </w:rPr>
        <w:t>ations</w:t>
      </w:r>
      <w:r w:rsidR="00D918DB" w:rsidRPr="00B40B73">
        <w:rPr>
          <w:sz w:val="21"/>
          <w:szCs w:val="21"/>
        </w:rPr>
        <w:t xml:space="preserve"> in the letter</w:t>
      </w:r>
      <w:r w:rsidR="009C3011" w:rsidRPr="00B40B73">
        <w:rPr>
          <w:sz w:val="21"/>
          <w:szCs w:val="21"/>
        </w:rPr>
        <w:t>. Simply begin your recommendation</w:t>
      </w:r>
      <w:r w:rsidR="00B40B73" w:rsidRPr="00B40B73">
        <w:rPr>
          <w:sz w:val="21"/>
          <w:szCs w:val="21"/>
        </w:rPr>
        <w:t xml:space="preserve"> below the name of the student.</w:t>
      </w:r>
    </w:p>
    <w:p w14:paraId="5A514232" w14:textId="77777777" w:rsidR="005D7834" w:rsidRDefault="00BB2F56" w:rsidP="00BB2F5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It’s fine to </w:t>
      </w:r>
      <w:r w:rsidR="005D7834" w:rsidRPr="00B40B73">
        <w:rPr>
          <w:sz w:val="21"/>
          <w:szCs w:val="21"/>
        </w:rPr>
        <w:t>refer to the student by his/her preferred</w:t>
      </w:r>
      <w:r w:rsidR="00B40B73" w:rsidRPr="00B40B73">
        <w:rPr>
          <w:sz w:val="21"/>
          <w:szCs w:val="21"/>
        </w:rPr>
        <w:t xml:space="preserve"> first</w:t>
      </w:r>
      <w:r w:rsidR="005D7834" w:rsidRPr="00B40B73">
        <w:rPr>
          <w:sz w:val="21"/>
          <w:szCs w:val="21"/>
        </w:rPr>
        <w:t xml:space="preserve"> name (even if it’s not the student’s legal name)</w:t>
      </w:r>
    </w:p>
    <w:p w14:paraId="1A8E46E1" w14:textId="70A212E7" w:rsidR="00E24134" w:rsidRPr="00B40B73" w:rsidRDefault="00E24134" w:rsidP="00BB2F5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It works best if you save your letter as a PDF and upload it in that format.</w:t>
      </w:r>
    </w:p>
    <w:p w14:paraId="7A654CE8" w14:textId="77777777" w:rsidR="00B336BF" w:rsidRPr="00E24134" w:rsidRDefault="00B336BF" w:rsidP="00B336BF">
      <w:pPr>
        <w:rPr>
          <w:sz w:val="16"/>
          <w:szCs w:val="16"/>
        </w:rPr>
      </w:pPr>
    </w:p>
    <w:p w14:paraId="1B444AD5" w14:textId="7E5A3079" w:rsidR="00C76DCC" w:rsidRPr="00BB2F56" w:rsidRDefault="00BB2F56" w:rsidP="00BB2F56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1"/>
          <w:szCs w:val="21"/>
        </w:rPr>
      </w:pPr>
      <w:r>
        <w:rPr>
          <w:b/>
          <w:bCs/>
          <w:color w:val="000000" w:themeColor="text1"/>
          <w:sz w:val="21"/>
          <w:szCs w:val="21"/>
        </w:rPr>
        <w:t xml:space="preserve">Please </w:t>
      </w:r>
      <w:r w:rsidRPr="00BB2F56">
        <w:rPr>
          <w:b/>
          <w:bCs/>
          <w:color w:val="000000" w:themeColor="text1"/>
          <w:sz w:val="21"/>
          <w:szCs w:val="21"/>
        </w:rPr>
        <w:t>w</w:t>
      </w:r>
      <w:r w:rsidR="00C76DCC" w:rsidRPr="00BB2F56">
        <w:rPr>
          <w:b/>
          <w:bCs/>
          <w:color w:val="000000" w:themeColor="text1"/>
          <w:sz w:val="21"/>
          <w:szCs w:val="21"/>
        </w:rPr>
        <w:t>rite in a way t</w:t>
      </w:r>
      <w:r w:rsidR="0076369F" w:rsidRPr="00BB2F56">
        <w:rPr>
          <w:b/>
          <w:bCs/>
          <w:color w:val="000000" w:themeColor="text1"/>
          <w:sz w:val="21"/>
          <w:szCs w:val="21"/>
        </w:rPr>
        <w:t>hat makes you feel comfortable</w:t>
      </w:r>
      <w:r w:rsidRPr="00BB2F56">
        <w:rPr>
          <w:b/>
          <w:bCs/>
          <w:color w:val="000000" w:themeColor="text1"/>
          <w:sz w:val="21"/>
          <w:szCs w:val="21"/>
        </w:rPr>
        <w:t xml:space="preserve"> and share the wonderful things our students are doing</w:t>
      </w:r>
      <w:r w:rsidR="00C76DCC" w:rsidRPr="00BB2F56">
        <w:rPr>
          <w:b/>
          <w:bCs/>
          <w:color w:val="000000" w:themeColor="text1"/>
          <w:sz w:val="21"/>
          <w:szCs w:val="21"/>
        </w:rPr>
        <w:t>.</w:t>
      </w:r>
      <w:r w:rsidR="0076369F" w:rsidRPr="00B40B73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It is the hope of the Counseling Department that you are able</w:t>
      </w:r>
      <w:r w:rsidR="00B40B73" w:rsidRPr="00B40B73">
        <w:rPr>
          <w:color w:val="000000" w:themeColor="text1"/>
          <w:sz w:val="21"/>
          <w:szCs w:val="21"/>
        </w:rPr>
        <w:t xml:space="preserve"> find the joy in</w:t>
      </w:r>
      <w:r w:rsidR="00D918DB" w:rsidRPr="00B40B73">
        <w:rPr>
          <w:color w:val="000000" w:themeColor="text1"/>
          <w:sz w:val="21"/>
          <w:szCs w:val="21"/>
        </w:rPr>
        <w:t xml:space="preserve"> recommending these students whom you have gotten to know so well over the course of the year</w:t>
      </w:r>
      <w:r w:rsidR="00B40B73" w:rsidRPr="00B40B73">
        <w:rPr>
          <w:color w:val="000000" w:themeColor="text1"/>
          <w:sz w:val="21"/>
          <w:szCs w:val="21"/>
        </w:rPr>
        <w:t>(s)</w:t>
      </w:r>
      <w:r w:rsidR="00D918DB" w:rsidRPr="00B40B73">
        <w:rPr>
          <w:color w:val="000000" w:themeColor="text1"/>
          <w:sz w:val="21"/>
          <w:szCs w:val="21"/>
        </w:rPr>
        <w:t xml:space="preserve">. </w:t>
      </w:r>
      <w:r w:rsidR="00196F64">
        <w:rPr>
          <w:color w:val="000000" w:themeColor="text1"/>
          <w:sz w:val="21"/>
          <w:szCs w:val="21"/>
        </w:rPr>
        <w:t>We believe this</w:t>
      </w:r>
      <w:r>
        <w:rPr>
          <w:color w:val="000000" w:themeColor="text1"/>
          <w:sz w:val="21"/>
          <w:szCs w:val="21"/>
        </w:rPr>
        <w:t xml:space="preserve"> is an</w:t>
      </w:r>
      <w:r w:rsidRPr="00B40B73">
        <w:rPr>
          <w:color w:val="000000" w:themeColor="text1"/>
          <w:sz w:val="21"/>
          <w:szCs w:val="21"/>
        </w:rPr>
        <w:t xml:space="preserve"> important element of the educational process</w:t>
      </w:r>
      <w:r>
        <w:rPr>
          <w:color w:val="000000" w:themeColor="text1"/>
          <w:sz w:val="21"/>
          <w:szCs w:val="21"/>
        </w:rPr>
        <w:t>.</w:t>
      </w:r>
    </w:p>
    <w:p w14:paraId="25F78C3F" w14:textId="77777777" w:rsidR="009F168A" w:rsidRPr="00BB2F56" w:rsidRDefault="009F168A" w:rsidP="00B336BF">
      <w:pPr>
        <w:rPr>
          <w:sz w:val="15"/>
          <w:szCs w:val="15"/>
        </w:rPr>
      </w:pPr>
    </w:p>
    <w:p w14:paraId="24CC0F93" w14:textId="1141A4C3" w:rsidR="009F168A" w:rsidRPr="00BB2F56" w:rsidRDefault="009F168A" w:rsidP="00BB2F56">
      <w:pPr>
        <w:jc w:val="center"/>
        <w:rPr>
          <w:i/>
          <w:iCs/>
          <w:sz w:val="21"/>
          <w:szCs w:val="21"/>
        </w:rPr>
      </w:pPr>
      <w:bookmarkStart w:id="0" w:name="_GoBack"/>
      <w:bookmarkEnd w:id="0"/>
    </w:p>
    <w:sectPr w:rsidR="009F168A" w:rsidRPr="00BB2F56" w:rsidSect="00BB2F56">
      <w:type w:val="continuous"/>
      <w:pgSz w:w="11900" w:h="16840"/>
      <w:pgMar w:top="720" w:right="720" w:bottom="720" w:left="720" w:header="720" w:footer="720" w:gutter="0"/>
      <w:pgBorders>
        <w:top w:val="dotted" w:sz="4" w:space="1" w:color="002060"/>
        <w:left w:val="dotted" w:sz="4" w:space="4" w:color="002060"/>
        <w:bottom w:val="dotted" w:sz="4" w:space="1" w:color="002060"/>
        <w:right w:val="dotted" w:sz="4" w:space="4" w:color="002060"/>
      </w:pgBorders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E94"/>
    <w:multiLevelType w:val="hybridMultilevel"/>
    <w:tmpl w:val="4634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2BC2"/>
    <w:multiLevelType w:val="hybridMultilevel"/>
    <w:tmpl w:val="EAF2EFF8"/>
    <w:lvl w:ilvl="0" w:tplc="6F42C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5736B"/>
    <w:multiLevelType w:val="hybridMultilevel"/>
    <w:tmpl w:val="340646C8"/>
    <w:lvl w:ilvl="0" w:tplc="6F42C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608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6F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C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29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A1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48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28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A6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2C7029"/>
    <w:multiLevelType w:val="hybridMultilevel"/>
    <w:tmpl w:val="426C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47ACE"/>
    <w:multiLevelType w:val="hybridMultilevel"/>
    <w:tmpl w:val="EFD452C4"/>
    <w:lvl w:ilvl="0" w:tplc="B0B6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2F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E6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62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AF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08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A2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6B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AC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7A7696"/>
    <w:multiLevelType w:val="hybridMultilevel"/>
    <w:tmpl w:val="4062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22B52"/>
    <w:multiLevelType w:val="hybridMultilevel"/>
    <w:tmpl w:val="56903234"/>
    <w:lvl w:ilvl="0" w:tplc="A46A00F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31308"/>
    <w:multiLevelType w:val="hybridMultilevel"/>
    <w:tmpl w:val="3B8AAAAE"/>
    <w:lvl w:ilvl="0" w:tplc="A46A00F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6706D"/>
    <w:multiLevelType w:val="hybridMultilevel"/>
    <w:tmpl w:val="CFA21FA0"/>
    <w:lvl w:ilvl="0" w:tplc="A46A00F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34"/>
    <w:rsid w:val="00024E68"/>
    <w:rsid w:val="00100578"/>
    <w:rsid w:val="00196F64"/>
    <w:rsid w:val="001E5A25"/>
    <w:rsid w:val="005A232D"/>
    <w:rsid w:val="005D7834"/>
    <w:rsid w:val="00683C1C"/>
    <w:rsid w:val="0069579D"/>
    <w:rsid w:val="0076369F"/>
    <w:rsid w:val="00777A5D"/>
    <w:rsid w:val="0079243A"/>
    <w:rsid w:val="00862C07"/>
    <w:rsid w:val="00875587"/>
    <w:rsid w:val="009062FF"/>
    <w:rsid w:val="009C3011"/>
    <w:rsid w:val="009F168A"/>
    <w:rsid w:val="00B336BF"/>
    <w:rsid w:val="00B40B73"/>
    <w:rsid w:val="00B7715E"/>
    <w:rsid w:val="00BB2F56"/>
    <w:rsid w:val="00C4067D"/>
    <w:rsid w:val="00C76DCC"/>
    <w:rsid w:val="00D102F8"/>
    <w:rsid w:val="00D918DB"/>
    <w:rsid w:val="00E24134"/>
    <w:rsid w:val="00E4001E"/>
    <w:rsid w:val="00FB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519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65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1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9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9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8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6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91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1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542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50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3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62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7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4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598</Words>
  <Characters>3410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2017-10-11T03:53:00Z</dcterms:created>
  <dcterms:modified xsi:type="dcterms:W3CDTF">2017-10-11T03:54:00Z</dcterms:modified>
</cp:coreProperties>
</file>